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580" w:lineRule="exact"/>
        <w:jc w:val="center"/>
        <w:textAlignment w:val="baseline"/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  <w:lang w:val="en-US" w:eastAsia="zh-CN"/>
        </w:rPr>
        <w:t>利辛皖能环保电力有限</w:t>
      </w:r>
      <w:r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</w:rPr>
        <w:t>公司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580" w:lineRule="exact"/>
        <w:jc w:val="center"/>
        <w:textAlignment w:val="baseline"/>
        <w:rPr>
          <w:rFonts w:ascii="方正小标宋简体" w:eastAsia="方正小标宋简体" w:hAnsiTheme="majorEastAsia" w:cstheme="majorEastAsia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1"/>
          <w:sz w:val="44"/>
          <w:szCs w:val="44"/>
        </w:rPr>
        <w:t>拟录用人员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580" w:lineRule="exact"/>
        <w:jc w:val="center"/>
        <w:textAlignment w:val="baseline"/>
        <w:rPr>
          <w:rFonts w:ascii="Times New Roman" w:hAnsi="Times New Roman" w:eastAsia="微软雅黑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-198" w:firstLine="680" w:firstLineChars="200"/>
        <w:jc w:val="both"/>
        <w:textAlignment w:val="baseline"/>
        <w:rPr>
          <w:rFonts w:ascii="Times New Roman" w:hAnsi="Times New Roman" w:eastAsia="仿宋_GB2312" w:cs="Times New Roman"/>
          <w:spacing w:val="12"/>
          <w:sz w:val="32"/>
          <w:szCs w:val="32"/>
        </w:rPr>
      </w:pP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安徽皖能环保发电有限公司子公司三季度社会招聘公告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eastAsia="zh-CN"/>
        </w:rPr>
        <w:t>》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，经报名、资格审核、测试（笔试、面试）、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考察或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背景调查、会议研究等程序，现将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利辛皖能环保电力有限</w:t>
      </w:r>
      <w:r>
        <w:rPr>
          <w:rFonts w:ascii="Times New Roman" w:hAnsi="Times New Roman" w:eastAsia="仿宋_GB2312" w:cs="Times New Roman"/>
          <w:spacing w:val="12"/>
          <w:sz w:val="32"/>
          <w:szCs w:val="32"/>
        </w:rPr>
        <w:t>公司拟录用人员名单公示如下：</w:t>
      </w:r>
    </w:p>
    <w:tbl>
      <w:tblPr>
        <w:tblStyle w:val="3"/>
        <w:tblW w:w="86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2867"/>
        <w:gridCol w:w="2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2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3"/>
                <w:sz w:val="32"/>
                <w:szCs w:val="32"/>
                <w:lang w:val="en-US" w:eastAsia="zh-CN"/>
              </w:rPr>
              <w:t>招聘</w:t>
            </w: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岗位</w:t>
            </w:r>
          </w:p>
        </w:tc>
        <w:tc>
          <w:tcPr>
            <w:tcW w:w="2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1</w:t>
            </w:r>
          </w:p>
        </w:tc>
        <w:tc>
          <w:tcPr>
            <w:tcW w:w="2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主控</w:t>
            </w:r>
          </w:p>
        </w:tc>
        <w:tc>
          <w:tcPr>
            <w:tcW w:w="2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刘赛龙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2</w:t>
            </w:r>
          </w:p>
        </w:tc>
        <w:tc>
          <w:tcPr>
            <w:tcW w:w="2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检修工（电仪）</w:t>
            </w:r>
          </w:p>
        </w:tc>
        <w:tc>
          <w:tcPr>
            <w:tcW w:w="2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right="16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王煜清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735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11" w:firstLine="640" w:firstLineChars="200"/>
        <w:jc w:val="both"/>
        <w:textAlignment w:val="baseline"/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根据相关规定，参加测试人员与拟公开招聘岗位职数比例不低3:1，本次取消副控岗位招聘。</w:t>
      </w:r>
    </w:p>
    <w:p>
      <w:pPr>
        <w:keepNext w:val="0"/>
        <w:keepLines w:val="0"/>
        <w:pageBreakBefore w:val="0"/>
        <w:widowControl/>
        <w:tabs>
          <w:tab w:val="left" w:pos="735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11" w:firstLine="680" w:firstLineChars="200"/>
        <w:jc w:val="both"/>
        <w:textAlignment w:val="baseline"/>
        <w:rPr>
          <w:rFonts w:hint="eastAsia"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公示时间为：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日（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9:00-17:00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）。在此</w:t>
      </w:r>
      <w:r>
        <w:rPr>
          <w:rFonts w:ascii="Times New Roman" w:hAnsi="Times New Roman" w:eastAsia="仿宋_GB2312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期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间，如有情况需要反映，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请向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安徽皖能环保股份有限公司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招聘工作领导小组或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安徽皖能环保股份有限公司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纪委反映，联系电话：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0551-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62987011、62987829。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666"/>
        <w:jc w:val="both"/>
        <w:textAlignment w:val="baseline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特此公示。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580" w:lineRule="exact"/>
        <w:textAlignment w:val="baseline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580" w:lineRule="exact"/>
        <w:ind w:firstLine="624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580" w:lineRule="exact"/>
        <w:ind w:right="159"/>
        <w:jc w:val="center"/>
        <w:textAlignment w:val="baseline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利辛皖能环保电力有限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公司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580" w:lineRule="exact"/>
        <w:ind w:right="159"/>
        <w:jc w:val="center"/>
        <w:textAlignment w:val="baseline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/>
    <w:sectPr>
      <w:footerReference r:id="rId3" w:type="default"/>
      <w:pgSz w:w="11906" w:h="16838"/>
      <w:pgMar w:top="1440" w:right="1646" w:bottom="1440" w:left="186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